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B0B0" w14:textId="77777777" w:rsidR="00700BDA" w:rsidRPr="0004356D" w:rsidRDefault="00700BDA" w:rsidP="00700BDA">
      <w:pPr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04356D">
        <w:rPr>
          <w:rFonts w:ascii="Meiryo UI" w:eastAsia="Meiryo UI" w:hAnsi="Meiryo UI" w:hint="eastAsia"/>
          <w:sz w:val="24"/>
          <w:szCs w:val="24"/>
        </w:rPr>
        <w:t xml:space="preserve">ＦＡＸでのご提出は  </w:t>
      </w:r>
      <w:r>
        <w:rPr>
          <w:rFonts w:ascii="Meiryo UI" w:eastAsia="Meiryo UI" w:hAnsi="Meiryo UI" w:hint="eastAsia"/>
          <w:sz w:val="24"/>
          <w:szCs w:val="24"/>
        </w:rPr>
        <w:t xml:space="preserve">099-206-6650　</w:t>
      </w:r>
      <w:r w:rsidRPr="0004356D">
        <w:rPr>
          <w:rFonts w:ascii="Meiryo UI" w:eastAsia="Meiryo UI" w:hAnsi="Meiryo UI" w:hint="eastAsia"/>
          <w:sz w:val="24"/>
          <w:szCs w:val="24"/>
        </w:rPr>
        <w:t>へ</w:t>
      </w:r>
    </w:p>
    <w:p w14:paraId="644744F9" w14:textId="77777777" w:rsidR="00700BDA" w:rsidRPr="0004356D" w:rsidRDefault="00700BDA" w:rsidP="00700BDA">
      <w:pPr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04356D">
        <w:rPr>
          <w:rFonts w:ascii="Meiryo UI" w:eastAsia="Meiryo UI" w:hAnsi="Meiryo UI" w:hint="eastAsia"/>
          <w:sz w:val="24"/>
          <w:szCs w:val="24"/>
        </w:rPr>
        <w:t xml:space="preserve">メールでのご提出は  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hyperlink r:id="rId8" w:history="1">
        <w:r w:rsidRPr="004B5A24">
          <w:rPr>
            <w:rStyle w:val="a7"/>
            <w:rFonts w:ascii="Meiryo UI" w:eastAsia="Meiryo UI" w:hAnsi="Meiryo UI"/>
            <w:sz w:val="24"/>
            <w:szCs w:val="24"/>
          </w:rPr>
          <w:t>k-odekake@nihongas.co.jp</w:t>
        </w:r>
      </w:hyperlink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4356D">
        <w:rPr>
          <w:rFonts w:ascii="Meiryo UI" w:eastAsia="Meiryo UI" w:hAnsi="Meiryo UI" w:hint="eastAsia"/>
          <w:sz w:val="24"/>
          <w:szCs w:val="24"/>
        </w:rPr>
        <w:t>へ</w:t>
      </w:r>
    </w:p>
    <w:p w14:paraId="1D2DFA2C" w14:textId="77777777" w:rsidR="00700BDA" w:rsidRDefault="00700BDA" w:rsidP="00700BDA">
      <w:pPr>
        <w:spacing w:line="440" w:lineRule="exact"/>
        <w:jc w:val="center"/>
        <w:rPr>
          <w:rFonts w:ascii="Meiryo UI" w:eastAsia="Meiryo UI" w:hAnsi="Meiryo UI"/>
          <w:sz w:val="36"/>
          <w:szCs w:val="36"/>
        </w:rPr>
      </w:pPr>
    </w:p>
    <w:p w14:paraId="07E32B2D" w14:textId="77777777" w:rsidR="00700BDA" w:rsidRPr="00F55899" w:rsidRDefault="00700BDA" w:rsidP="00700BDA">
      <w:pPr>
        <w:spacing w:line="440" w:lineRule="exac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かごしまおでかけ商品券・エネちょデジタル商品券加盟店</w:t>
      </w:r>
      <w:r w:rsidRPr="00BF3711">
        <w:rPr>
          <w:rFonts w:ascii="Meiryo UI" w:eastAsia="Meiryo UI" w:hAnsi="Meiryo UI" w:hint="eastAsia"/>
          <w:sz w:val="36"/>
          <w:szCs w:val="36"/>
        </w:rPr>
        <w:t>申込書</w:t>
      </w:r>
    </w:p>
    <w:p w14:paraId="30FC11E0" w14:textId="77777777" w:rsidR="00700BDA" w:rsidRPr="00F55899" w:rsidRDefault="00700BDA" w:rsidP="00700BDA">
      <w:pPr>
        <w:spacing w:line="440" w:lineRule="exact"/>
        <w:jc w:val="center"/>
        <w:rPr>
          <w:rFonts w:ascii="Meiryo UI" w:eastAsia="Meiryo UI" w:hAnsi="Meiryo UI"/>
          <w:sz w:val="22"/>
          <w:szCs w:val="22"/>
        </w:rPr>
      </w:pPr>
      <w:r w:rsidRPr="00F55899">
        <w:rPr>
          <w:rFonts w:ascii="Meiryo UI" w:eastAsia="Meiryo UI" w:hAnsi="Meiryo UI" w:hint="eastAsia"/>
          <w:sz w:val="22"/>
          <w:szCs w:val="22"/>
        </w:rPr>
        <w:t>かごしまおでかけ納税加盟店規約・エネちょデジタル商品券加盟店規約に同意の上、下記の通り申込いたします。</w:t>
      </w:r>
    </w:p>
    <w:tbl>
      <w:tblPr>
        <w:tblW w:w="10189" w:type="dxa"/>
        <w:tblLook w:val="04A0" w:firstRow="1" w:lastRow="0" w:firstColumn="1" w:lastColumn="0" w:noHBand="0" w:noVBand="1"/>
      </w:tblPr>
      <w:tblGrid>
        <w:gridCol w:w="2553"/>
        <w:gridCol w:w="1423"/>
        <w:gridCol w:w="1132"/>
        <w:gridCol w:w="264"/>
        <w:gridCol w:w="1079"/>
        <w:gridCol w:w="470"/>
        <w:gridCol w:w="152"/>
        <w:gridCol w:w="680"/>
        <w:gridCol w:w="2436"/>
      </w:tblGrid>
      <w:tr w:rsidR="00700BDA" w:rsidRPr="00BF3711" w14:paraId="18705404" w14:textId="77777777" w:rsidTr="001770F9">
        <w:trPr>
          <w:trHeight w:val="323"/>
        </w:trPr>
        <w:tc>
          <w:tcPr>
            <w:tcW w:w="10189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67E83" w14:textId="2F6DAABE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5589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申込内容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503F7F">
              <w:rPr>
                <w:rFonts w:ascii="Meiryo UI" w:eastAsia="Meiryo UI" w:hAnsi="Meiryo UI" w:hint="eastAsia"/>
                <w:sz w:val="22"/>
                <w:szCs w:val="22"/>
              </w:rPr>
              <w:t>☑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かごしまおでかけ納税加盟店　☑エネちょデジタル商品券加盟店</w:t>
            </w:r>
          </w:p>
        </w:tc>
      </w:tr>
      <w:tr w:rsidR="00700BDA" w:rsidRPr="00BF3711" w14:paraId="318EB720" w14:textId="77777777" w:rsidTr="001770F9">
        <w:trPr>
          <w:trHeight w:val="323"/>
        </w:trPr>
        <w:tc>
          <w:tcPr>
            <w:tcW w:w="101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53CA90" w14:textId="77777777" w:rsidR="00700BDA" w:rsidRPr="00F55899" w:rsidRDefault="00700BDA" w:rsidP="001770F9">
            <w:pPr>
              <w:spacing w:line="340" w:lineRule="exact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F5589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基本情報</w:t>
            </w:r>
          </w:p>
        </w:tc>
      </w:tr>
      <w:tr w:rsidR="00700BDA" w:rsidRPr="00BF3711" w14:paraId="772A20A3" w14:textId="77777777" w:rsidTr="001770F9">
        <w:trPr>
          <w:trHeight w:val="20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4250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D9F0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F183856" w14:textId="77777777" w:rsidTr="001770F9">
        <w:trPr>
          <w:trHeight w:val="50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F24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法人名または個人名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6027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83A304D" w14:textId="77777777" w:rsidTr="001770F9">
        <w:trPr>
          <w:trHeight w:val="47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172E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店舗名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414A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7F6A2BC4" w14:textId="77777777" w:rsidTr="001770F9">
        <w:trPr>
          <w:trHeight w:val="666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D2B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店舗住所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862C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  <w:p w14:paraId="7E5E36D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3D9E5F69" w14:textId="77777777" w:rsidTr="001770F9">
        <w:trPr>
          <w:trHeight w:val="47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0CCB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代表住所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D94B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□同上　□異なる（〒　　　　　　　　　　　　　　　　　　　　　　　　　　　　　　　　　　　）</w:t>
            </w:r>
          </w:p>
        </w:tc>
      </w:tr>
      <w:tr w:rsidR="00700BDA" w:rsidRPr="00BF3711" w14:paraId="73BE9553" w14:textId="77777777" w:rsidTr="001770F9">
        <w:trPr>
          <w:trHeight w:val="52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0473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2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B0A7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E0B1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ＦＡＸ番号</w:t>
            </w:r>
          </w:p>
        </w:tc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3C0F8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5246954E" w14:textId="77777777" w:rsidTr="001770F9">
        <w:trPr>
          <w:trHeight w:val="52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389EF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業態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9A12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1.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宿泊業　２.飲食業　３.体験・アクティビティ　４.文化施設</w:t>
            </w:r>
          </w:p>
        </w:tc>
      </w:tr>
      <w:tr w:rsidR="00700BDA" w:rsidRPr="00BF3711" w14:paraId="19BAC36F" w14:textId="77777777" w:rsidTr="001770F9">
        <w:trPr>
          <w:trHeight w:val="55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B968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ジャンル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D672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□和食　□洋食　□中華　□ラーメン　□カレー　□焼肉　□寿司　□カフェ・スイーツ　□居酒屋・バー　□その他（　　　　　　　　　　　　　　　　　　　　　　）</w:t>
            </w:r>
          </w:p>
        </w:tc>
      </w:tr>
      <w:tr w:rsidR="00700BDA" w:rsidRPr="00BF3711" w14:paraId="45438BC7" w14:textId="77777777" w:rsidTr="001770F9">
        <w:trPr>
          <w:trHeight w:val="55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421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ホームページ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等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（URL）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BE16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FB2F363" w14:textId="77777777" w:rsidTr="001770F9">
        <w:trPr>
          <w:trHeight w:val="53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63D3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ご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担当部署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649DB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C3438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ご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担当者名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2421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4C12FFD0" w14:textId="77777777" w:rsidTr="001770F9">
        <w:trPr>
          <w:trHeight w:val="46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D7EE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メールアドレス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C3C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68EBF176" w14:textId="77777777" w:rsidTr="001770F9">
        <w:trPr>
          <w:trHeight w:val="38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A9D4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取り扱い金融口座</w:t>
            </w:r>
          </w:p>
          <w:p w14:paraId="053BE6A3" w14:textId="77777777" w:rsidR="00700BDA" w:rsidRPr="00BF3711" w:rsidRDefault="00700BDA" w:rsidP="001770F9">
            <w:pPr>
              <w:spacing w:line="3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（換金振込先）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ACAA" w14:textId="141CFEB8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□法人への振込　□店舗毎の振込　</w:t>
            </w:r>
          </w:p>
        </w:tc>
      </w:tr>
      <w:tr w:rsidR="00700BDA" w:rsidRPr="00BF3711" w14:paraId="1AA6E427" w14:textId="77777777" w:rsidTr="001770F9">
        <w:trPr>
          <w:trHeight w:val="38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37CD" w14:textId="77777777" w:rsidR="00700BDA" w:rsidRPr="00BF3711" w:rsidRDefault="00700BDA" w:rsidP="001770F9">
            <w:pPr>
              <w:spacing w:line="3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779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金融機関名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06D3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B9C64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支店名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BA35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4DA389F9" w14:textId="77777777" w:rsidTr="001770F9">
        <w:trPr>
          <w:trHeight w:val="37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B7D0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7DBE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口座種類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C9B9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8D162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口座番号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56FE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7E72DAC1" w14:textId="77777777" w:rsidTr="001770F9">
        <w:trPr>
          <w:trHeight w:val="22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0FC1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4922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口座名義</w:t>
            </w:r>
          </w:p>
        </w:tc>
        <w:tc>
          <w:tcPr>
            <w:tcW w:w="6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46D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14"/>
                <w:szCs w:val="14"/>
              </w:rPr>
              <w:t>（フリガナ）</w:t>
            </w:r>
          </w:p>
        </w:tc>
      </w:tr>
      <w:tr w:rsidR="00700BDA" w:rsidRPr="00BF3711" w14:paraId="5291986C" w14:textId="77777777" w:rsidTr="001770F9">
        <w:trPr>
          <w:trHeight w:val="57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F1BD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BFF8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640D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345E8DA3" w14:textId="77777777" w:rsidTr="001770F9">
        <w:trPr>
          <w:trHeight w:val="57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142CC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インボイス制度の</w:t>
            </w:r>
          </w:p>
          <w:p w14:paraId="7DBC649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登録番号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2F47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□（コード：T　　　　　　　　　　　　　　　　　　　　　　　）　　□なし</w:t>
            </w:r>
          </w:p>
        </w:tc>
      </w:tr>
    </w:tbl>
    <w:p w14:paraId="1CB92A72" w14:textId="77777777" w:rsidR="00700BDA" w:rsidRPr="007D277B" w:rsidRDefault="00700BDA" w:rsidP="00893B9B">
      <w:pPr>
        <w:spacing w:beforeLines="50" w:before="160" w:afterLines="50" w:after="160"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※</w:t>
      </w:r>
      <w:r w:rsidRPr="007D277B">
        <w:rPr>
          <w:rFonts w:ascii="Meiryo UI" w:eastAsia="Meiryo UI" w:hAnsi="Meiryo UI" w:hint="eastAsia"/>
          <w:b/>
          <w:bCs/>
          <w:sz w:val="22"/>
          <w:szCs w:val="22"/>
        </w:rPr>
        <w:t>広告媒体で使用するロゴを申込書と一緒にご提出ください。</w:t>
      </w:r>
    </w:p>
    <w:p w14:paraId="069E16A8" w14:textId="77777777" w:rsidR="00700BDA" w:rsidRDefault="00700BDA" w:rsidP="00700BDA">
      <w:pPr>
        <w:spacing w:afterLines="50" w:after="160"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決済時の利用制限についてご記入ください。</w:t>
      </w:r>
    </w:p>
    <w:p w14:paraId="79D7EA31" w14:textId="77777777" w:rsidR="00700BDA" w:rsidRPr="000D0929" w:rsidRDefault="00700BDA" w:rsidP="00700BDA">
      <w:pPr>
        <w:spacing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 xml:space="preserve">利用制限　</w:t>
      </w:r>
      <w:r w:rsidRPr="000D0929">
        <w:rPr>
          <w:rFonts w:ascii="Meiryo UI" w:eastAsia="Meiryo UI" w:hAnsi="Meiryo UI" w:hint="eastAsia"/>
          <w:sz w:val="22"/>
          <w:szCs w:val="22"/>
        </w:rPr>
        <w:t>□なし　□あり（□現金との併用不可　□他キャッシュレス決済などとの併用不可</w:t>
      </w:r>
    </w:p>
    <w:p w14:paraId="1F7EC20A" w14:textId="2B6777D5" w:rsidR="00700BDA" w:rsidRPr="000D0929" w:rsidRDefault="00700BDA" w:rsidP="00700BDA">
      <w:pPr>
        <w:spacing w:afterLines="50" w:after="160" w:line="240" w:lineRule="exact"/>
        <w:ind w:rightChars="50" w:right="13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□その他：　　　　　　　　　　　　　　　　　　　　　　　　　　　　　　　　　　　　　　　　　　　）</w:t>
      </w:r>
    </w:p>
    <w:p w14:paraId="5CE6C396" w14:textId="77777777" w:rsidR="00700BDA" w:rsidRPr="0075205C" w:rsidRDefault="00700BDA" w:rsidP="00700BDA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5B0BAC">
        <w:rPr>
          <w:rFonts w:ascii="Meiryo UI" w:eastAsia="Meiryo UI" w:hAnsi="Meiryo UI" w:hint="eastAsia"/>
          <w:b/>
          <w:bCs/>
          <w:sz w:val="22"/>
          <w:szCs w:val="22"/>
        </w:rPr>
        <w:t>加盟店スタートセット</w:t>
      </w:r>
      <w:r>
        <w:rPr>
          <w:rFonts w:ascii="Meiryo UI" w:eastAsia="Meiryo UI" w:hAnsi="Meiryo UI" w:hint="eastAsia"/>
          <w:b/>
          <w:bCs/>
          <w:sz w:val="22"/>
          <w:szCs w:val="22"/>
        </w:rPr>
        <w:t>（管理画面情報、店舗設置のQRコード、マニュアル等）</w:t>
      </w:r>
      <w:r w:rsidRPr="005B0BAC">
        <w:rPr>
          <w:rFonts w:ascii="Meiryo UI" w:eastAsia="Meiryo UI" w:hAnsi="Meiryo UI" w:hint="eastAsia"/>
          <w:b/>
          <w:bCs/>
          <w:sz w:val="22"/>
          <w:szCs w:val="22"/>
        </w:rPr>
        <w:t>の送付先を選択してください。</w:t>
      </w:r>
    </w:p>
    <w:p w14:paraId="1BEA360C" w14:textId="77777777" w:rsidR="00700BDA" w:rsidRPr="0075205C" w:rsidRDefault="00700BDA" w:rsidP="00700BDA">
      <w:pPr>
        <w:spacing w:afterLines="50" w:after="160" w:line="240" w:lineRule="exact"/>
        <w:rPr>
          <w:rFonts w:ascii="Meiryo UI" w:eastAsia="Meiryo UI" w:hAnsi="Meiryo UI"/>
          <w:sz w:val="18"/>
          <w:szCs w:val="18"/>
        </w:rPr>
      </w:pPr>
      <w:r w:rsidRPr="0075205C">
        <w:rPr>
          <w:rFonts w:ascii="Meiryo UI" w:eastAsia="Meiryo UI" w:hAnsi="Meiryo UI" w:hint="eastAsia"/>
          <w:sz w:val="18"/>
          <w:szCs w:val="18"/>
        </w:rPr>
        <w:t>※複数加盟店がある場合</w:t>
      </w:r>
    </w:p>
    <w:p w14:paraId="03283B10" w14:textId="77519B56" w:rsidR="00700BDA" w:rsidRDefault="00700BDA" w:rsidP="00700BDA">
      <w:pPr>
        <w:spacing w:line="240" w:lineRule="exact"/>
        <w:rPr>
          <w:rFonts w:ascii="Meiryo UI" w:eastAsia="Meiryo UI" w:hAnsi="Meiryo UI"/>
          <w:sz w:val="22"/>
          <w:szCs w:val="22"/>
        </w:rPr>
        <w:sectPr w:rsidR="00700BDA" w:rsidSect="00700BDA">
          <w:headerReference w:type="default" r:id="rId9"/>
          <w:footerReference w:type="default" r:id="rId10"/>
          <w:type w:val="continuous"/>
          <w:pgSz w:w="11906" w:h="16838" w:code="9"/>
          <w:pgMar w:top="851" w:right="851" w:bottom="510" w:left="851" w:header="720" w:footer="720" w:gutter="0"/>
          <w:pgNumType w:start="1"/>
          <w:cols w:space="720"/>
          <w:noEndnote/>
          <w:docGrid w:type="linesAndChars" w:linePitch="321"/>
        </w:sectPr>
      </w:pPr>
      <w:r>
        <w:rPr>
          <w:rFonts w:ascii="Meiryo UI" w:eastAsia="Meiryo UI" w:hAnsi="Meiryo UI" w:hint="eastAsia"/>
          <w:sz w:val="22"/>
          <w:szCs w:val="22"/>
        </w:rPr>
        <w:t>□法人へ一括送付　　□店舗への送付</w:t>
      </w:r>
    </w:p>
    <w:p w14:paraId="45BB86EB" w14:textId="6C9FC1DF" w:rsidR="000D0929" w:rsidRPr="00700BDA" w:rsidRDefault="000D0929" w:rsidP="00700BDA">
      <w:pPr>
        <w:spacing w:afterLines="50" w:after="160" w:line="200" w:lineRule="exact"/>
        <w:rPr>
          <w:rFonts w:asciiTheme="majorHAnsi" w:eastAsiaTheme="majorHAnsi" w:hAnsiTheme="majorHAnsi" w:cs="Times New Roman"/>
          <w:kern w:val="2"/>
          <w:sz w:val="14"/>
          <w:szCs w:val="16"/>
          <w14:ligatures w14:val="standardContextual"/>
        </w:rPr>
      </w:pPr>
    </w:p>
    <w:sectPr w:rsidR="000D0929" w:rsidRPr="00700BDA" w:rsidSect="000D0929">
      <w:headerReference w:type="default" r:id="rId11"/>
      <w:footerReference w:type="default" r:id="rId12"/>
      <w:type w:val="continuous"/>
      <w:pgSz w:w="11906" w:h="16838" w:code="9"/>
      <w:pgMar w:top="851" w:right="851" w:bottom="510" w:left="851" w:header="720" w:footer="720" w:gutter="0"/>
      <w:pgNumType w:start="1"/>
      <w:cols w:num="2"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1909" w14:textId="77777777" w:rsidR="004D7BD7" w:rsidRDefault="004D7BD7" w:rsidP="001E60E0">
      <w:r>
        <w:separator/>
      </w:r>
    </w:p>
  </w:endnote>
  <w:endnote w:type="continuationSeparator" w:id="0">
    <w:p w14:paraId="04386BFE" w14:textId="77777777" w:rsidR="004D7BD7" w:rsidRDefault="004D7BD7" w:rsidP="001E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46DC" w14:textId="77777777" w:rsidR="00700BDA" w:rsidRPr="00655A00" w:rsidRDefault="00700BDA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138" w14:textId="77777777" w:rsidR="000852AC" w:rsidRPr="00655A00" w:rsidRDefault="000852AC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6CA5" w14:textId="77777777" w:rsidR="004D7BD7" w:rsidRDefault="004D7BD7" w:rsidP="001E60E0">
      <w:r>
        <w:separator/>
      </w:r>
    </w:p>
  </w:footnote>
  <w:footnote w:type="continuationSeparator" w:id="0">
    <w:p w14:paraId="53EF9CE2" w14:textId="77777777" w:rsidR="004D7BD7" w:rsidRDefault="004D7BD7" w:rsidP="001E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79FA" w14:textId="77777777" w:rsidR="00700BDA" w:rsidRDefault="00700BDA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D3F4" w14:textId="77777777" w:rsidR="000852AC" w:rsidRDefault="000852AC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870"/>
    <w:multiLevelType w:val="hybridMultilevel"/>
    <w:tmpl w:val="5442D88C"/>
    <w:lvl w:ilvl="0" w:tplc="C6B0E27C">
      <w:start w:val="1"/>
      <w:numFmt w:val="decimalFullWidth"/>
      <w:lvlText w:val="%1）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BC33D2D"/>
    <w:multiLevelType w:val="hybridMultilevel"/>
    <w:tmpl w:val="59906A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FE0173"/>
    <w:multiLevelType w:val="hybridMultilevel"/>
    <w:tmpl w:val="C4E65A3A"/>
    <w:lvl w:ilvl="0" w:tplc="B9D6F5CA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4A2DF9"/>
    <w:multiLevelType w:val="hybridMultilevel"/>
    <w:tmpl w:val="A622CF44"/>
    <w:lvl w:ilvl="0" w:tplc="60D2CFAC">
      <w:start w:val="1"/>
      <w:numFmt w:val="decimalFullWidth"/>
      <w:lvlText w:val="%1）"/>
      <w:lvlJc w:val="left"/>
      <w:pPr>
        <w:ind w:left="9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4" w15:restartNumberingAfterBreak="0">
    <w:nsid w:val="3A022C73"/>
    <w:multiLevelType w:val="hybridMultilevel"/>
    <w:tmpl w:val="437E9314"/>
    <w:lvl w:ilvl="0" w:tplc="95C06850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FF10B19"/>
    <w:multiLevelType w:val="hybridMultilevel"/>
    <w:tmpl w:val="F552DA42"/>
    <w:lvl w:ilvl="0" w:tplc="D996E27A">
      <w:numFmt w:val="bullet"/>
      <w:lvlText w:val="□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C8F7A68"/>
    <w:multiLevelType w:val="hybridMultilevel"/>
    <w:tmpl w:val="557CFD0C"/>
    <w:lvl w:ilvl="0" w:tplc="C6B0E27C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C54083C"/>
    <w:multiLevelType w:val="hybridMultilevel"/>
    <w:tmpl w:val="41C233F2"/>
    <w:lvl w:ilvl="0" w:tplc="60D2CFAC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5583132">
    <w:abstractNumId w:val="5"/>
  </w:num>
  <w:num w:numId="2" w16cid:durableId="2056587115">
    <w:abstractNumId w:val="4"/>
  </w:num>
  <w:num w:numId="3" w16cid:durableId="39087542">
    <w:abstractNumId w:val="0"/>
  </w:num>
  <w:num w:numId="4" w16cid:durableId="689068515">
    <w:abstractNumId w:val="3"/>
  </w:num>
  <w:num w:numId="5" w16cid:durableId="705061677">
    <w:abstractNumId w:val="7"/>
  </w:num>
  <w:num w:numId="6" w16cid:durableId="950665591">
    <w:abstractNumId w:val="6"/>
  </w:num>
  <w:num w:numId="7" w16cid:durableId="2110856264">
    <w:abstractNumId w:val="2"/>
  </w:num>
  <w:num w:numId="8" w16cid:durableId="131448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C0"/>
    <w:rsid w:val="00005517"/>
    <w:rsid w:val="00033035"/>
    <w:rsid w:val="00043419"/>
    <w:rsid w:val="0004356D"/>
    <w:rsid w:val="000611FA"/>
    <w:rsid w:val="000852AC"/>
    <w:rsid w:val="000B7BA4"/>
    <w:rsid w:val="000C2B01"/>
    <w:rsid w:val="000D0929"/>
    <w:rsid w:val="001632EC"/>
    <w:rsid w:val="00191AE1"/>
    <w:rsid w:val="001E60E0"/>
    <w:rsid w:val="00206CCD"/>
    <w:rsid w:val="002228A5"/>
    <w:rsid w:val="00283AD5"/>
    <w:rsid w:val="002C3778"/>
    <w:rsid w:val="002D7ABF"/>
    <w:rsid w:val="002E5AB8"/>
    <w:rsid w:val="002E5D0E"/>
    <w:rsid w:val="002F0FE5"/>
    <w:rsid w:val="00320454"/>
    <w:rsid w:val="00341378"/>
    <w:rsid w:val="00345C60"/>
    <w:rsid w:val="00357019"/>
    <w:rsid w:val="003E0D57"/>
    <w:rsid w:val="003F3005"/>
    <w:rsid w:val="00420C3B"/>
    <w:rsid w:val="00444561"/>
    <w:rsid w:val="00453D5B"/>
    <w:rsid w:val="00467536"/>
    <w:rsid w:val="0049171C"/>
    <w:rsid w:val="0049799E"/>
    <w:rsid w:val="004A1A9E"/>
    <w:rsid w:val="004B4D8C"/>
    <w:rsid w:val="004D7BD7"/>
    <w:rsid w:val="00503F7F"/>
    <w:rsid w:val="00584F80"/>
    <w:rsid w:val="005B0BAC"/>
    <w:rsid w:val="005E033D"/>
    <w:rsid w:val="00621288"/>
    <w:rsid w:val="006356DA"/>
    <w:rsid w:val="00663D9C"/>
    <w:rsid w:val="006674BA"/>
    <w:rsid w:val="0068211F"/>
    <w:rsid w:val="00690E78"/>
    <w:rsid w:val="006934D3"/>
    <w:rsid w:val="00700BDA"/>
    <w:rsid w:val="00700DD9"/>
    <w:rsid w:val="00740BE7"/>
    <w:rsid w:val="00740FC6"/>
    <w:rsid w:val="0075205C"/>
    <w:rsid w:val="007B64AE"/>
    <w:rsid w:val="007D277B"/>
    <w:rsid w:val="00842608"/>
    <w:rsid w:val="008723C0"/>
    <w:rsid w:val="00893B9B"/>
    <w:rsid w:val="00912FE4"/>
    <w:rsid w:val="009A4D4A"/>
    <w:rsid w:val="009C21E2"/>
    <w:rsid w:val="009E40A4"/>
    <w:rsid w:val="00A04C51"/>
    <w:rsid w:val="00A053BF"/>
    <w:rsid w:val="00A43F11"/>
    <w:rsid w:val="00A53047"/>
    <w:rsid w:val="00A57B7A"/>
    <w:rsid w:val="00AC60F7"/>
    <w:rsid w:val="00AD33FE"/>
    <w:rsid w:val="00AE35F4"/>
    <w:rsid w:val="00B148E8"/>
    <w:rsid w:val="00B236ED"/>
    <w:rsid w:val="00B37D75"/>
    <w:rsid w:val="00B42DFA"/>
    <w:rsid w:val="00B5276C"/>
    <w:rsid w:val="00B53D6C"/>
    <w:rsid w:val="00BF3711"/>
    <w:rsid w:val="00C8072E"/>
    <w:rsid w:val="00C86D00"/>
    <w:rsid w:val="00D27367"/>
    <w:rsid w:val="00DB0192"/>
    <w:rsid w:val="00E06C05"/>
    <w:rsid w:val="00E25E55"/>
    <w:rsid w:val="00E260D1"/>
    <w:rsid w:val="00E511CF"/>
    <w:rsid w:val="00E55065"/>
    <w:rsid w:val="00E97B7E"/>
    <w:rsid w:val="00EB4925"/>
    <w:rsid w:val="00EC0BDC"/>
    <w:rsid w:val="00EC7228"/>
    <w:rsid w:val="00EF3FB0"/>
    <w:rsid w:val="00F153E6"/>
    <w:rsid w:val="00F2690C"/>
    <w:rsid w:val="00F357D9"/>
    <w:rsid w:val="00F55899"/>
    <w:rsid w:val="00F6130C"/>
    <w:rsid w:val="00F91F00"/>
    <w:rsid w:val="00FE0DD9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68927E"/>
  <w15:chartTrackingRefBased/>
  <w15:docId w15:val="{2DB5A906-0F09-42BB-80F7-CBA2551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E0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0E0"/>
  </w:style>
  <w:style w:type="paragraph" w:styleId="a5">
    <w:name w:val="footer"/>
    <w:basedOn w:val="a"/>
    <w:link w:val="a6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0E0"/>
  </w:style>
  <w:style w:type="character" w:styleId="a7">
    <w:name w:val="Hyperlink"/>
    <w:basedOn w:val="a0"/>
    <w:uiPriority w:val="99"/>
    <w:unhideWhenUsed/>
    <w:rsid w:val="004A1A9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61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1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130C"/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1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130C"/>
    <w:rPr>
      <w:rFonts w:ascii="Times New Roman" w:eastAsia="HG丸ｺﾞｼｯｸM-PRO" w:hAnsi="Times New Roman" w:cs="HG丸ｺﾞｼｯｸM-PRO"/>
      <w:b/>
      <w:bCs/>
      <w:color w:val="000000"/>
      <w:kern w:val="0"/>
      <w:sz w:val="26"/>
      <w:szCs w:val="26"/>
    </w:rPr>
  </w:style>
  <w:style w:type="paragraph" w:styleId="ad">
    <w:name w:val="Note Heading"/>
    <w:basedOn w:val="a"/>
    <w:next w:val="a"/>
    <w:link w:val="ae"/>
    <w:uiPriority w:val="99"/>
    <w:unhideWhenUsed/>
    <w:rsid w:val="00621288"/>
    <w:pPr>
      <w:jc w:val="center"/>
    </w:pPr>
    <w:rPr>
      <w:rFonts w:ascii="Meiryo UI" w:eastAsia="Meiryo UI" w:hAnsi="Meiryo UI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621288"/>
    <w:rPr>
      <w:rFonts w:ascii="Meiryo UI" w:eastAsia="Meiryo UI" w:hAnsi="Meiryo UI" w:cs="HG丸ｺﾞｼｯｸM-PRO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21288"/>
    <w:pPr>
      <w:jc w:val="right"/>
    </w:pPr>
    <w:rPr>
      <w:rFonts w:ascii="Meiryo UI" w:eastAsia="Meiryo UI" w:hAnsi="Meiryo UI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621288"/>
    <w:rPr>
      <w:rFonts w:ascii="Meiryo UI" w:eastAsia="Meiryo UI" w:hAnsi="Meiryo UI" w:cs="HG丸ｺﾞｼｯｸM-PRO"/>
      <w:color w:val="000000"/>
      <w:kern w:val="0"/>
      <w:sz w:val="22"/>
    </w:rPr>
  </w:style>
  <w:style w:type="paragraph" w:styleId="af1">
    <w:name w:val="List Paragraph"/>
    <w:basedOn w:val="a"/>
    <w:uiPriority w:val="34"/>
    <w:qFormat/>
    <w:rsid w:val="00B5276C"/>
    <w:pPr>
      <w:ind w:leftChars="400" w:left="840"/>
    </w:pPr>
  </w:style>
  <w:style w:type="table" w:styleId="af2">
    <w:name w:val="Table Grid"/>
    <w:basedOn w:val="a1"/>
    <w:uiPriority w:val="39"/>
    <w:rsid w:val="00F5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C8072E"/>
    <w:rPr>
      <w:color w:val="605E5C"/>
      <w:shd w:val="clear" w:color="auto" w:fill="E1DFDD"/>
    </w:rPr>
  </w:style>
  <w:style w:type="table" w:customStyle="1" w:styleId="1">
    <w:name w:val="表 (格子)1"/>
    <w:basedOn w:val="a1"/>
    <w:next w:val="af2"/>
    <w:uiPriority w:val="39"/>
    <w:rsid w:val="000D092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dekake@nihongas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E35F-8D14-41E0-826C-7FFE631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kosaku_murakami</dc:creator>
  <cp:keywords/>
  <dc:description/>
  <cp:lastModifiedBy>REIG805</cp:lastModifiedBy>
  <cp:revision>43</cp:revision>
  <cp:lastPrinted>2024-11-29T04:12:00Z</cp:lastPrinted>
  <dcterms:created xsi:type="dcterms:W3CDTF">2019-08-20T05:03:00Z</dcterms:created>
  <dcterms:modified xsi:type="dcterms:W3CDTF">2025-05-29T23:31:00Z</dcterms:modified>
</cp:coreProperties>
</file>